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4461" w14:textId="6D0E72F9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 xml:space="preserve">Załącznik nr 5 </w:t>
      </w:r>
      <w:r w:rsidRPr="00406210">
        <w:rPr>
          <w:rFonts w:asciiTheme="minorHAnsi" w:hAnsiTheme="minorHAnsi" w:cstheme="minorHAnsi"/>
          <w:sz w:val="24"/>
          <w:szCs w:val="24"/>
        </w:rPr>
        <w:t>– Oświadczenia o braku wykluczenia do Zapytania ofertowego nr RS/</w:t>
      </w:r>
      <w:r w:rsidR="00854D30" w:rsidRPr="00406210">
        <w:rPr>
          <w:rFonts w:asciiTheme="minorHAnsi" w:hAnsiTheme="minorHAnsi" w:cstheme="minorHAnsi"/>
          <w:sz w:val="24"/>
          <w:szCs w:val="24"/>
        </w:rPr>
        <w:t>PTP</w:t>
      </w:r>
      <w:r w:rsidRPr="00406210">
        <w:rPr>
          <w:rFonts w:asciiTheme="minorHAnsi" w:hAnsiTheme="minorHAnsi" w:cstheme="minorHAnsi"/>
          <w:sz w:val="24"/>
          <w:szCs w:val="24"/>
        </w:rPr>
        <w:t>/</w:t>
      </w:r>
      <w:r w:rsidR="00854D30" w:rsidRPr="00406210">
        <w:rPr>
          <w:rFonts w:asciiTheme="minorHAnsi" w:hAnsiTheme="minorHAnsi" w:cstheme="minorHAnsi"/>
          <w:sz w:val="24"/>
          <w:szCs w:val="24"/>
        </w:rPr>
        <w:t>1</w:t>
      </w:r>
      <w:r w:rsidRPr="00406210">
        <w:rPr>
          <w:rFonts w:asciiTheme="minorHAnsi" w:hAnsiTheme="minorHAnsi" w:cstheme="minorHAnsi"/>
          <w:sz w:val="24"/>
          <w:szCs w:val="24"/>
        </w:rPr>
        <w:t>/202</w:t>
      </w:r>
      <w:r w:rsidR="00854D30" w:rsidRPr="00406210">
        <w:rPr>
          <w:rFonts w:asciiTheme="minorHAnsi" w:hAnsiTheme="minorHAnsi" w:cstheme="minorHAnsi"/>
          <w:sz w:val="24"/>
          <w:szCs w:val="24"/>
        </w:rPr>
        <w:t>6</w:t>
      </w:r>
    </w:p>
    <w:p w14:paraId="33640FCF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613A266E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>OŚWIADCZENIA OFERENTA</w:t>
      </w:r>
      <w:r w:rsidRPr="00406210">
        <w:rPr>
          <w:rFonts w:asciiTheme="minorHAnsi" w:hAnsiTheme="minorHAnsi" w:cstheme="minorHAnsi"/>
          <w:b/>
          <w:bCs/>
          <w:sz w:val="24"/>
          <w:szCs w:val="24"/>
          <w:vertAlign w:val="superscript"/>
        </w:rPr>
        <w:footnoteReference w:id="1"/>
      </w:r>
      <w:r w:rsidRPr="00406210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7B2502E" w14:textId="6EF8FE21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>o braku wykluczenia</w:t>
      </w:r>
    </w:p>
    <w:p w14:paraId="3EBAEB53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23E2973C" w14:textId="77777777" w:rsidR="00B34F59" w:rsidRPr="00406210" w:rsidRDefault="00B34F59" w:rsidP="00406210">
      <w:pPr>
        <w:numPr>
          <w:ilvl w:val="0"/>
          <w:numId w:val="2"/>
        </w:num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>OFERENT:</w:t>
      </w: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46D0A898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4DE0BA37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B34F59" w:rsidRPr="00406210" w14:paraId="6D2B5577" w14:textId="77777777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4154B881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A37159C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5E44FF53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8040472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NIP / PESEL</w:t>
            </w:r>
          </w:p>
        </w:tc>
      </w:tr>
      <w:tr w:rsidR="00B34F59" w:rsidRPr="00406210" w14:paraId="08D11BEA" w14:textId="77777777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7A9E15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0F5C2E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  <w:p w14:paraId="59500E4D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4185A6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B11DCD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</w:tbl>
    <w:p w14:paraId="59289CB3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06105DD1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3CEBC5C9" w14:textId="77777777" w:rsidR="00B34F59" w:rsidRPr="00406210" w:rsidRDefault="00B34F59" w:rsidP="00406210">
      <w:pPr>
        <w:numPr>
          <w:ilvl w:val="0"/>
          <w:numId w:val="3"/>
        </w:num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>INFORMACJA DOTYCZĄCA OFERENTA:</w:t>
      </w: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23803049" w14:textId="70858DF8" w:rsidR="00B34F59" w:rsidRPr="00406210" w:rsidRDefault="00B34F59" w:rsidP="00406210">
      <w:pPr>
        <w:rPr>
          <w:sz w:val="24"/>
          <w:szCs w:val="24"/>
        </w:rPr>
      </w:pPr>
      <w:r w:rsidRPr="00406210">
        <w:rPr>
          <w:sz w:val="24"/>
          <w:szCs w:val="24"/>
        </w:rPr>
        <w:t xml:space="preserve">Na potrzeby postępowania o udzielenie zamówienia w ramach Zapytania ofertowego nr </w:t>
      </w:r>
      <w:r w:rsidRPr="00406210">
        <w:rPr>
          <w:b/>
          <w:bCs/>
          <w:sz w:val="24"/>
          <w:szCs w:val="24"/>
        </w:rPr>
        <w:t>RS/</w:t>
      </w:r>
      <w:r w:rsidR="00854D30" w:rsidRPr="00406210">
        <w:rPr>
          <w:b/>
          <w:bCs/>
          <w:sz w:val="24"/>
          <w:szCs w:val="24"/>
        </w:rPr>
        <w:t>PTP</w:t>
      </w:r>
      <w:r w:rsidRPr="00406210">
        <w:rPr>
          <w:b/>
          <w:bCs/>
          <w:sz w:val="24"/>
          <w:szCs w:val="24"/>
        </w:rPr>
        <w:t>/</w:t>
      </w:r>
      <w:r w:rsidR="00854D30" w:rsidRPr="00406210">
        <w:rPr>
          <w:b/>
          <w:bCs/>
          <w:sz w:val="24"/>
          <w:szCs w:val="24"/>
        </w:rPr>
        <w:t>1</w:t>
      </w:r>
      <w:r w:rsidRPr="00406210">
        <w:rPr>
          <w:b/>
          <w:bCs/>
          <w:sz w:val="24"/>
          <w:szCs w:val="24"/>
        </w:rPr>
        <w:t>/202</w:t>
      </w:r>
      <w:r w:rsidR="00854D30" w:rsidRPr="00406210">
        <w:rPr>
          <w:b/>
          <w:bCs/>
          <w:sz w:val="24"/>
          <w:szCs w:val="24"/>
        </w:rPr>
        <w:t>6</w:t>
      </w:r>
      <w:r w:rsidRPr="00406210">
        <w:rPr>
          <w:sz w:val="24"/>
          <w:szCs w:val="24"/>
        </w:rPr>
        <w:t xml:space="preserve">, dotyczącego realizacji </w:t>
      </w:r>
      <w:r w:rsidRPr="00406210">
        <w:rPr>
          <w:b/>
          <w:bCs/>
          <w:sz w:val="24"/>
          <w:szCs w:val="24"/>
        </w:rPr>
        <w:t xml:space="preserve">usług eksperckich </w:t>
      </w:r>
      <w:r w:rsidRPr="00406210">
        <w:rPr>
          <w:sz w:val="24"/>
          <w:szCs w:val="24"/>
        </w:rPr>
        <w:t>w ramach projektu pn. „</w:t>
      </w:r>
      <w:r w:rsidR="00854D30" w:rsidRPr="00406210">
        <w:rPr>
          <w:rFonts w:asciiTheme="minorHAnsi" w:hAnsiTheme="minorHAnsi" w:cstheme="minorHAnsi"/>
          <w:b/>
          <w:bCs/>
          <w:sz w:val="24"/>
          <w:szCs w:val="24"/>
        </w:rPr>
        <w:t>Monitorowanie i identyfikacja potrzeb kompetencyjnych na rynku pracy w Sektorze Zdrowie Psychiczne</w:t>
      </w:r>
      <w:r w:rsidRPr="00406210">
        <w:rPr>
          <w:sz w:val="24"/>
          <w:szCs w:val="24"/>
        </w:rPr>
        <w:t>”, w ramach Programu Fundusze Europejskie dla Rozwoju Społecznego 2021-2027, Priorytet I. Umiejętności; Działanie 01.10 Monitorowanie i identyfikacja potrzeb kompetencyjnych na rynku (Zgodnie z art. 54 ust. 4 ustawy z dnia 28 kwietnia 2022 r. o zasadach realizacji zadań finansowanych ze środków europejskich w perspektywie finansowej 2021–2027 (Dz. U. z 2022 r. poz. 1079)).</w:t>
      </w:r>
    </w:p>
    <w:p w14:paraId="3A931552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37A5B44B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406210">
        <w:rPr>
          <w:rFonts w:asciiTheme="minorHAnsi" w:hAnsiTheme="minorHAnsi" w:cstheme="minorHAnsi"/>
          <w:b/>
          <w:bCs/>
          <w:sz w:val="24"/>
          <w:szCs w:val="24"/>
        </w:rPr>
        <w:t>Oświadczam(y), że: </w:t>
      </w:r>
    </w:p>
    <w:p w14:paraId="6B02825A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5A4FA01E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nie zachodzą w stosunku do Oferenta przesłanki wykluczenia z postępowania na podstawie art.  7 ust. 1 ustawy z dnia 13 kwietnia 2022 r. o szczególnych rozwiązaniach w zakresie przeciwdziałania wspieraniu agresji na Ukrainę oraz służących ochronie bezpieczeństwa narodowego (</w:t>
      </w:r>
      <w:proofErr w:type="spellStart"/>
      <w:r w:rsidRPr="00406210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406210">
        <w:rPr>
          <w:rFonts w:asciiTheme="minorHAnsi" w:hAnsiTheme="minorHAnsi" w:cstheme="minorHAnsi"/>
          <w:sz w:val="24"/>
          <w:szCs w:val="24"/>
        </w:rPr>
        <w:t>. Dz.U. 2023 poz.</w:t>
      </w:r>
      <w:proofErr w:type="gramStart"/>
      <w:r w:rsidRPr="00406210">
        <w:rPr>
          <w:rFonts w:asciiTheme="minorHAnsi" w:hAnsiTheme="minorHAnsi" w:cstheme="minorHAnsi"/>
          <w:sz w:val="24"/>
          <w:szCs w:val="24"/>
        </w:rPr>
        <w:t>1497  ze</w:t>
      </w:r>
      <w:proofErr w:type="gramEnd"/>
      <w:r w:rsidRPr="00406210">
        <w:rPr>
          <w:rFonts w:asciiTheme="minorHAnsi" w:hAnsiTheme="minorHAnsi" w:cstheme="minorHAnsi"/>
          <w:sz w:val="24"/>
          <w:szCs w:val="24"/>
        </w:rPr>
        <w:t xml:space="preserve"> zm.). </w:t>
      </w:r>
    </w:p>
    <w:p w14:paraId="54FA28BC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3BBE8E9E" w14:textId="784E9D2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</w:t>
      </w:r>
      <w:r w:rsidRPr="00406210">
        <w:rPr>
          <w:rFonts w:asciiTheme="minorHAnsi" w:hAnsiTheme="minorHAnsi" w:cstheme="minorHAnsi"/>
          <w:sz w:val="24"/>
          <w:szCs w:val="24"/>
        </w:rPr>
        <w:lastRenderedPageBreak/>
        <w:t>zamówienia publicznego lub konkursu prowadzonego na podstawie ustawy Prawo Zamówień Publicznych (z zastosowaniem do niniejszego postępowania) wyklucza się:</w:t>
      </w:r>
    </w:p>
    <w:p w14:paraId="18721692" w14:textId="77777777" w:rsidR="00B34F59" w:rsidRPr="00406210" w:rsidRDefault="00B34F59" w:rsidP="00406210">
      <w:pPr>
        <w:numPr>
          <w:ilvl w:val="0"/>
          <w:numId w:val="4"/>
        </w:num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ustawy,  </w:t>
      </w:r>
    </w:p>
    <w:p w14:paraId="6BD8AA57" w14:textId="77777777" w:rsidR="00B34F59" w:rsidRPr="00406210" w:rsidRDefault="00B34F59" w:rsidP="00406210">
      <w:pPr>
        <w:numPr>
          <w:ilvl w:val="0"/>
          <w:numId w:val="5"/>
        </w:num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wykonawcę oraz uczestnika konkursu, którego beneficjentem rzeczywistym w rozumieniu ustawy z dnia 1 marca 2018 r.  o przeciwdziałaniu praniu pieniędzy oraz finansowaniu terroryzmu (tj. Dz.U.2023 poz.1124 ze zm.) jest osoba wymieniona w wykazach określonych w rozporządzeniu 765/2006 i rozporządzeniu 269/2014 albo wpisana na listę lub będąca takim beneficjentem rzeczywistym od dnia 24 lutego 2022 r., o ile została wpisana na listę na podstawie decyzji w sprawie wpisu na listę rozstrzygającej o zastosowaniu środka, o którym mowa w art. 1 pkt 3 ustawy, </w:t>
      </w:r>
    </w:p>
    <w:p w14:paraId="720BBA7F" w14:textId="77777777" w:rsidR="00B34F59" w:rsidRPr="00406210" w:rsidRDefault="00B34F59" w:rsidP="00406210">
      <w:pPr>
        <w:numPr>
          <w:ilvl w:val="0"/>
          <w:numId w:val="6"/>
        </w:num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wykonawcę oraz uczestnika konkursu, którego jednostką dominującą w rozumieniu art. 3 ust. 1 pkt 37 ustawy z dnia 29 września 1994 r. o rachunkowości (</w:t>
      </w:r>
      <w:proofErr w:type="spellStart"/>
      <w:r w:rsidRPr="00406210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406210">
        <w:rPr>
          <w:rFonts w:asciiTheme="minorHAnsi" w:hAnsiTheme="minorHAnsi" w:cstheme="minorHAnsi"/>
          <w:sz w:val="24"/>
          <w:szCs w:val="24"/>
        </w:rPr>
        <w:t>. Dz. U. z 2023 r. poz. 120 ze zm.), jest podmiot wymieniony w 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 </w:t>
      </w:r>
    </w:p>
    <w:p w14:paraId="46FE93BF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p w14:paraId="2F76D8BC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5799"/>
      </w:tblGrid>
      <w:tr w:rsidR="00B34F59" w:rsidRPr="00406210" w14:paraId="62D469F2" w14:textId="77777777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56FAC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7A0F59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AB9888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  <w:p w14:paraId="32077306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…………………………………….. </w:t>
            </w:r>
          </w:p>
        </w:tc>
      </w:tr>
      <w:tr w:rsidR="00B34F59" w:rsidRPr="00406210" w14:paraId="53453806" w14:textId="77777777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14EAC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</w:t>
            </w: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3C33A" w14:textId="77777777" w:rsidR="00B34F59" w:rsidRPr="00406210" w:rsidRDefault="00B34F59" w:rsidP="00406210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4062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Podpis(y) własnoręczny(-e) osoby (osób) upoważnionej(-</w:t>
            </w:r>
            <w:proofErr w:type="spellStart"/>
            <w:r w:rsidRPr="004062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ych</w:t>
            </w:r>
            <w:proofErr w:type="spellEnd"/>
            <w:r w:rsidRPr="004062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) do podpisania niniejszej oferty w imieniu Oferenta. </w:t>
            </w:r>
            <w:r w:rsidRPr="00406210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406210">
              <w:rPr>
                <w:rFonts w:asciiTheme="minorHAnsi" w:hAnsiTheme="minorHAnsi" w:cstheme="minorHAnsi"/>
                <w:sz w:val="24"/>
                <w:szCs w:val="24"/>
              </w:rPr>
              <w:br/>
              <w:t>W przypadku złożenia oferty w postaci elektronicznej winna ona być podpisana kwalifikowanym podpisem elektronicznym lub podpisem osobistym (e-dowód) lub podpisem zaufanym (poprzez Profil Zaufany). </w:t>
            </w:r>
          </w:p>
        </w:tc>
      </w:tr>
    </w:tbl>
    <w:p w14:paraId="2183219D" w14:textId="77777777" w:rsidR="00B34F59" w:rsidRPr="00406210" w:rsidRDefault="00B34F59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406210">
        <w:rPr>
          <w:rFonts w:asciiTheme="minorHAnsi" w:hAnsiTheme="minorHAnsi" w:cstheme="minorHAnsi"/>
          <w:sz w:val="24"/>
          <w:szCs w:val="24"/>
        </w:rPr>
        <w:t> </w:t>
      </w:r>
    </w:p>
    <w:p w14:paraId="0B2EAEBC" w14:textId="77777777" w:rsidR="00070497" w:rsidRPr="00406210" w:rsidRDefault="00070497" w:rsidP="0040621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sectPr w:rsidR="00070497" w:rsidRPr="00406210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1972F" w14:textId="77777777" w:rsidR="006D5991" w:rsidRDefault="006D5991" w:rsidP="00606B34">
      <w:r>
        <w:separator/>
      </w:r>
    </w:p>
  </w:endnote>
  <w:endnote w:type="continuationSeparator" w:id="0">
    <w:p w14:paraId="3B33F0C9" w14:textId="77777777" w:rsidR="006D5991" w:rsidRDefault="006D5991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56EB8" w14:textId="77777777" w:rsidR="00854D30" w:rsidRPr="006F24ED" w:rsidRDefault="003B15FF" w:rsidP="00854D30">
                              <w:pPr>
                                <w:spacing w:before="360" w:line="27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 </w:t>
                              </w:r>
                              <w:r w:rsidR="00854D30"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   </w:t>
                              </w:r>
                              <w:bookmarkStart w:id="0" w:name="_Hlk215470975"/>
                              <w:bookmarkStart w:id="1" w:name="_Hlk215470976"/>
                              <w:bookmarkStart w:id="2" w:name="_Hlk215471157"/>
                              <w:bookmarkStart w:id="3" w:name="_Hlk215471158"/>
                              <w:r w:rsidR="00854D30"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="00854D30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="00854D30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54D30"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="00854D30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="00854D30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0"/>
                              <w:bookmarkEnd w:id="1"/>
                              <w:bookmarkEnd w:id="2"/>
                              <w:bookmarkEnd w:id="3"/>
                            </w:p>
                            <w:p w14:paraId="573633AE" w14:textId="5B75484F" w:rsidR="003B15FF" w:rsidRPr="00DB6A92" w:rsidRDefault="003B15FF" w:rsidP="003B15FF">
                              <w:pPr>
                                <w:spacing w:before="360" w:line="276" w:lineRule="auto"/>
                                <w:rPr>
                                  <w:sz w:val="20"/>
                                  <w:szCs w:val="20"/>
                                  <w:lang w:val="it-IT"/>
                                </w:rPr>
                              </w:pPr>
                            </w:p>
                            <w:p w14:paraId="3EC96353" w14:textId="55696F07" w:rsidR="00BD4105" w:rsidRPr="007304C8" w:rsidRDefault="003B15FF" w:rsidP="003B15FF">
                              <w:pPr>
                                <w:spacing w:before="360" w:line="276" w:lineRule="auto"/>
                                <w:jc w:val="center"/>
                              </w:pPr>
                              <w:hyperlink r:id="rId4" w:history="1">
                                <w:r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  <w:hyperlink r:id="rId5" w:history="1">
                                <w:r w:rsidR="005F6FC3"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6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30056EB8" w14:textId="77777777" w:rsidR="00854D30" w:rsidRPr="006F24ED" w:rsidRDefault="003B15FF" w:rsidP="00854D30">
                        <w:pPr>
                          <w:spacing w:before="360" w:line="27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20"/>
                            <w:szCs w:val="20"/>
                            <w:lang w:val="it-IT"/>
                          </w:rPr>
                          <w:t xml:space="preserve">   </w:t>
                        </w:r>
                        <w:r w:rsidR="00854D30">
                          <w:rPr>
                            <w:sz w:val="20"/>
                            <w:szCs w:val="20"/>
                            <w:lang w:val="it-IT"/>
                          </w:rPr>
                          <w:t xml:space="preserve">     </w:t>
                        </w:r>
                        <w:bookmarkStart w:id="4" w:name="_Hlk215470975"/>
                        <w:bookmarkStart w:id="5" w:name="_Hlk215470976"/>
                        <w:bookmarkStart w:id="6" w:name="_Hlk215471157"/>
                        <w:bookmarkStart w:id="7" w:name="_Hlk215471158"/>
                        <w:r w:rsidR="00854D30"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7" w:history="1">
                          <w:r w:rsidR="00854D30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="00854D30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854D30"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="00854D30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8" w:history="1">
                          <w:r w:rsidR="00854D30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4"/>
                        <w:bookmarkEnd w:id="5"/>
                        <w:bookmarkEnd w:id="6"/>
                        <w:bookmarkEnd w:id="7"/>
                      </w:p>
                      <w:p w14:paraId="573633AE" w14:textId="5B75484F" w:rsidR="003B15FF" w:rsidRPr="00DB6A92" w:rsidRDefault="003B15FF" w:rsidP="003B15FF">
                        <w:pPr>
                          <w:spacing w:before="360" w:line="276" w:lineRule="auto"/>
                          <w:rPr>
                            <w:sz w:val="20"/>
                            <w:szCs w:val="20"/>
                            <w:lang w:val="it-IT"/>
                          </w:rPr>
                        </w:pPr>
                      </w:p>
                      <w:p w14:paraId="3EC96353" w14:textId="55696F07" w:rsidR="00BD4105" w:rsidRPr="007304C8" w:rsidRDefault="003B15FF" w:rsidP="003B15FF">
                        <w:pPr>
                          <w:spacing w:before="360" w:line="276" w:lineRule="auto"/>
                          <w:jc w:val="center"/>
                        </w:pPr>
                        <w:hyperlink r:id="rId9" w:history="1">
                          <w:r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  <w:hyperlink r:id="rId10" w:history="1">
                          <w:r w:rsidR="005F6FC3"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AF4ED" w14:textId="77777777" w:rsidR="006D5991" w:rsidRDefault="006D5991" w:rsidP="00606B34">
      <w:r>
        <w:separator/>
      </w:r>
    </w:p>
  </w:footnote>
  <w:footnote w:type="continuationSeparator" w:id="0">
    <w:p w14:paraId="3DC45BD4" w14:textId="77777777" w:rsidR="006D5991" w:rsidRDefault="006D5991" w:rsidP="00606B34">
      <w:r>
        <w:continuationSeparator/>
      </w:r>
    </w:p>
  </w:footnote>
  <w:footnote w:id="1">
    <w:p w14:paraId="3EAD38EF" w14:textId="77777777" w:rsidR="00B34F59" w:rsidRDefault="00B34F59" w:rsidP="00B34F59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5FE6E62A" w:rsidR="00B00537" w:rsidRDefault="00854D30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3818C468" wp14:editId="5DBB56C5">
          <wp:simplePos x="0" y="0"/>
          <wp:positionH relativeFrom="margin">
            <wp:align>right</wp:align>
          </wp:positionH>
          <wp:positionV relativeFrom="page">
            <wp:posOffset>400685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15FF">
      <w:rPr>
        <w:noProof/>
      </w:rPr>
      <w:drawing>
        <wp:anchor distT="0" distB="0" distL="114300" distR="114300" simplePos="0" relativeHeight="251659264" behindDoc="0" locked="0" layoutInCell="1" allowOverlap="1" wp14:anchorId="7A40C407" wp14:editId="3A6CD53E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688" cy="458377"/>
          <wp:effectExtent l="0" t="0" r="5080" b="0"/>
          <wp:wrapNone/>
          <wp:docPr id="2048857901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85993"/>
    <w:multiLevelType w:val="multilevel"/>
    <w:tmpl w:val="2E027B6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2496D"/>
    <w:multiLevelType w:val="multilevel"/>
    <w:tmpl w:val="61927F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9772B2"/>
    <w:multiLevelType w:val="multilevel"/>
    <w:tmpl w:val="DD5A6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F83F76"/>
    <w:multiLevelType w:val="multilevel"/>
    <w:tmpl w:val="8CA059A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B321E6"/>
    <w:multiLevelType w:val="multilevel"/>
    <w:tmpl w:val="447EF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84936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975211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565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2584916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58843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430BD"/>
    <w:rsid w:val="00070497"/>
    <w:rsid w:val="00096232"/>
    <w:rsid w:val="000D2D55"/>
    <w:rsid w:val="00103BBE"/>
    <w:rsid w:val="002033C0"/>
    <w:rsid w:val="0022157A"/>
    <w:rsid w:val="00224E82"/>
    <w:rsid w:val="00241FA2"/>
    <w:rsid w:val="00284431"/>
    <w:rsid w:val="00292C81"/>
    <w:rsid w:val="00295F55"/>
    <w:rsid w:val="002E5A05"/>
    <w:rsid w:val="00383D59"/>
    <w:rsid w:val="003B15FF"/>
    <w:rsid w:val="003B2728"/>
    <w:rsid w:val="00406210"/>
    <w:rsid w:val="0043378C"/>
    <w:rsid w:val="005F6FC3"/>
    <w:rsid w:val="005F748E"/>
    <w:rsid w:val="00606B34"/>
    <w:rsid w:val="00616D8D"/>
    <w:rsid w:val="006351FA"/>
    <w:rsid w:val="00672E9C"/>
    <w:rsid w:val="006D5991"/>
    <w:rsid w:val="006E3740"/>
    <w:rsid w:val="007304C8"/>
    <w:rsid w:val="00733BE8"/>
    <w:rsid w:val="00854D30"/>
    <w:rsid w:val="00861B7D"/>
    <w:rsid w:val="00890C4D"/>
    <w:rsid w:val="00895427"/>
    <w:rsid w:val="008D0529"/>
    <w:rsid w:val="009079F5"/>
    <w:rsid w:val="00921D8A"/>
    <w:rsid w:val="0093791D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D7BF9"/>
    <w:rsid w:val="00B00537"/>
    <w:rsid w:val="00B05CB9"/>
    <w:rsid w:val="00B25A03"/>
    <w:rsid w:val="00B34F59"/>
    <w:rsid w:val="00B717B8"/>
    <w:rsid w:val="00B74DBE"/>
    <w:rsid w:val="00B802AE"/>
    <w:rsid w:val="00BB5534"/>
    <w:rsid w:val="00BC1D83"/>
    <w:rsid w:val="00BD4105"/>
    <w:rsid w:val="00BF284E"/>
    <w:rsid w:val="00C74DEE"/>
    <w:rsid w:val="00CD0EB5"/>
    <w:rsid w:val="00D034B2"/>
    <w:rsid w:val="00D2112F"/>
    <w:rsid w:val="00DF18E5"/>
    <w:rsid w:val="00E014D8"/>
    <w:rsid w:val="00E1019F"/>
    <w:rsid w:val="00E13FB2"/>
    <w:rsid w:val="00E4049C"/>
    <w:rsid w:val="00E75D2D"/>
    <w:rsid w:val="00E80CBC"/>
    <w:rsid w:val="00EA7BE6"/>
    <w:rsid w:val="00F26473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4F59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4F59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4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ada-zdrowie-psychiczne.org/" TargetMode="External"/><Relationship Id="rId3" Type="http://schemas.openxmlformats.org/officeDocument/2006/relationships/hyperlink" Target="https://www.rada-zdrowie-psychiczne.org/" TargetMode="External"/><Relationship Id="rId7" Type="http://schemas.openxmlformats.org/officeDocument/2006/relationships/hyperlink" Target="mailto:radasektorowa@psychiatria.org.pl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image" Target="media/image4.png"/><Relationship Id="rId5" Type="http://schemas.openxmlformats.org/officeDocument/2006/relationships/hyperlink" Target="http://www.parp.gov.pl/rady" TargetMode="External"/><Relationship Id="rId10" Type="http://schemas.openxmlformats.org/officeDocument/2006/relationships/hyperlink" Target="http://www.parp.gov.pl/rady" TargetMode="External"/><Relationship Id="rId4" Type="http://schemas.openxmlformats.org/officeDocument/2006/relationships/hyperlink" Target="http://www.parp.gov.pl/rady" TargetMode="External"/><Relationship Id="rId9" Type="http://schemas.openxmlformats.org/officeDocument/2006/relationships/hyperlink" Target="http://www.parp.gov.pl/rad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2025-12-29T14:14:00Z</dcterms:created>
  <dcterms:modified xsi:type="dcterms:W3CDTF">2026-02-18T10:38:00Z</dcterms:modified>
</cp:coreProperties>
</file>